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894" w:leader="none"/>
          <w:tab w:val="left" w:pos="6261" w:leader="none"/>
          <w:tab w:val="left" w:pos="8286" w:leader="none"/>
        </w:tabs>
        <w:suppressAutoHyphens w:val="true"/>
        <w:spacing w:before="0" w:after="0" w:line="240"/>
        <w:ind w:right="105" w:left="3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591" w:dyaOrig="1680">
          <v:rect xmlns:o="urn:schemas-microsoft-com:office:office" xmlns:v="urn:schemas-microsoft-com:vml" id="rectole0000000000" style="width:129.550000pt;height:8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object w:dxaOrig="2044" w:dyaOrig="1457">
          <v:rect xmlns:o="urn:schemas-microsoft-com:office:office" xmlns:v="urn:schemas-microsoft-com:vml" id="rectole0000000001" style="width:102.200000pt;height:72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</w:t>
      </w:r>
      <w:r>
        <w:object w:dxaOrig="2307" w:dyaOrig="1377">
          <v:rect xmlns:o="urn:schemas-microsoft-com:office:office" xmlns:v="urn:schemas-microsoft-com:vml" id="rectole0000000002" style="width:115.350000pt;height:68.8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3118" w:dyaOrig="2692">
          <v:rect xmlns:o="urn:schemas-microsoft-com:office:office" xmlns:v="urn:schemas-microsoft-com:vml" id="rectole0000000003" style="width:155.900000pt;height:134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</w:p>
    <w:p>
      <w:pPr>
        <w:tabs>
          <w:tab w:val="left" w:pos="3894" w:leader="none"/>
          <w:tab w:val="left" w:pos="6261" w:leader="none"/>
          <w:tab w:val="left" w:pos="8286" w:leader="none"/>
        </w:tabs>
        <w:suppressAutoHyphens w:val="true"/>
        <w:spacing w:before="0" w:after="0" w:line="240"/>
        <w:ind w:right="105" w:left="3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94" w:leader="none"/>
          <w:tab w:val="left" w:pos="6261" w:leader="none"/>
          <w:tab w:val="left" w:pos="8286" w:leader="none"/>
        </w:tabs>
        <w:suppressAutoHyphens w:val="true"/>
        <w:spacing w:before="0" w:after="0" w:line="240"/>
        <w:ind w:right="105" w:left="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59" w:after="0" w:line="240"/>
        <w:ind w:right="2067" w:left="2597" w:hanging="4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11° Concorso Letterario Nazionale</w:t>
      </w:r>
    </w:p>
    <w:p>
      <w:pPr>
        <w:suppressAutoHyphens w:val="true"/>
        <w:spacing w:before="59" w:after="0" w:line="240"/>
        <w:ind w:right="2067" w:left="2597" w:hanging="48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“Premio Giotto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Colle di Vespignano”</w:t>
      </w: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" w:left="4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L’Associazione “Dalle Terre di Giotto e dell’Angelico”a.p.s, il Comune di Vicchio e la Pro Loco di Vicchio indicono l'11°Concorso Letterario Nazionale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“Premio Giotto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- Colle di Vespignano”</w:t>
      </w: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Concorso è suddiviso in due sezioni:</w:t>
      </w: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uppressAutoHyphens w:val="true"/>
        <w:spacing w:before="0" w:after="0" w:line="240"/>
        <w:ind w:right="23" w:left="8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Sezione -A- Poesia in lingua italiana a tema libero 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23" w:left="8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Sezione -B- Racconto in lingua italiana a tema libero</w:t>
      </w: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uppressAutoHyphens w:val="true"/>
        <w:spacing w:before="0" w:after="0" w:line="240"/>
        <w:ind w:right="23" w:left="8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Scadenza: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Gli scritti devono essere consegnati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entro e non oltre il 31 LUGLIO 2024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per mail all’indirizzo di posta elettronica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concorsoletterariovicchio@gmail.com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oppure per posta ordinaria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(no raccomandata)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all’indirizzo: Biblioteca Comunale Giotto Piazza Don Milani, 6 - 50039 Vicchio (Firenze) con la scritta “Premio Letterario”. Farà fede il timbro postale.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 quota di partecipazione: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è di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 euro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per sezione.</w:t>
      </w:r>
    </w:p>
    <w:p>
      <w:pPr>
        <w:suppressAutoHyphens w:val="true"/>
        <w:spacing w:before="0" w:after="0" w:line="240"/>
        <w:ind w:right="23" w:left="260" w:firstLine="4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concorrenti possono partecipare a entrambe le sez. A e B con una quota di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euro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23" w:left="260" w:firstLine="4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L’iscrizione andrà fatta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esclusivamente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tramite versamento a: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" w:left="17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auto" w:val="clear"/>
        </w:rPr>
        <w:t xml:space="preserve">Banco Fiorentino Credito Cooperativo - Filiale di Vicchio (FI)</w:t>
      </w:r>
    </w:p>
    <w:p>
      <w:pPr>
        <w:suppressAutoHyphens w:val="true"/>
        <w:spacing w:before="0" w:after="0" w:line="240"/>
        <w:ind w:right="23" w:left="170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auto" w:val="clear"/>
        </w:rPr>
        <w:t xml:space="preserve">Le iscrizioni con il contante inviato per posta annulla l'iscrizione stessa</w:t>
      </w:r>
    </w:p>
    <w:p>
      <w:pPr>
        <w:suppressAutoHyphens w:val="true"/>
        <w:spacing w:before="0" w:after="0" w:line="240"/>
        <w:ind w:right="23" w:left="170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auto" w:val="clear"/>
        </w:rPr>
        <w:t xml:space="preserve">IBAN: IT08 T083 2538 1600 0000 0200 361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23" w:left="170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auto" w:val="clear"/>
        </w:rPr>
        <w:t xml:space="preserve">Intestazione: Associazione Culturale Dalle Terre di Giotto e dell'Angelico APS</w:t>
      </w:r>
    </w:p>
    <w:p>
      <w:pPr>
        <w:suppressAutoHyphens w:val="true"/>
        <w:spacing w:before="0" w:after="0" w:line="240"/>
        <w:ind w:right="23" w:left="460" w:firstLine="0"/>
        <w:jc w:val="center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uppressAutoHyphens w:val="true"/>
        <w:spacing w:before="0" w:after="0" w:line="240"/>
        <w:ind w:right="23" w:left="8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Invio opere: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Per la spedizione delle opere si potrà provvedere mediante una delle seguenti modalità alternative: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Spedizione via mail (preferibile per motivi organizzativi)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 mail dovrà contenere 4 allegati con: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dati dell’autore (numero di telefono e/o cellulare, mail) la sezione cui partecipa e il titolo dell’opera.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l’opera anonima, contrassegnata solo dal titolo e senza alcun altro segno di riconoscimento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ricevuta del pagamento effettuato.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dichiarazione che attesti che l’elaborato presentato è di esclusiva paternità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dell’autore.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L'organizzazione provvederà a inviare una mail che attesti l'avvenuta ricezione.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Spedizione postale (cartacea) dovrà contenere 4 allegati: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dati dell’autore (numero di telefono e/o cellulare, mail) la sezione cui partecipa e il titolo dell’opera.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l’opera anonima, contrassegnata solo dal titolo e senza alcun altro segno di riconoscimento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ricevuta del pagamento effettuato.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(NON INSERIRE DENARO NELLA BUSTA)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dichiarazione che attesti che l’elaborato presentato è di esclusiva paternità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dell’autore.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L'organizzazione provvederà a inviare una mail che attesti l'avvenuta ricezione.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Gli organizzatori assicureranno l’anonimato degli elaborati che solo una volta compilata la graduatoria di merito verranno abbinati al nome del loro autore/autrice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uppressAutoHyphens w:val="true"/>
        <w:spacing w:before="0" w:after="0" w:line="240"/>
        <w:ind w:right="23" w:left="8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Modalità di partecipazione: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Sono ammesse opere, sia edite che inedite, anche già premiate in altri concorsi.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Non sono ammesse opere già premiate in precedenti edizioni del nostro concorso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Sez. A -Poesia: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si può partecipare con una sola poesia, edita o inedita, non superiore ai 36 versi, contraddistinta da un titolo.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Sez. B -Racconto breve: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Si può partecipare con un solo racconto, edito o inedito, non superiore alle 10 pagine formato A4 (carattere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Times New Roman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12) contraddistinto da un titolo.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componimenti che non rispettano i criteri di partecipazione verranno esclusi dal concorso.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giudizio della giuria è inappellabile.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 opere non saranno restituite.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Gli organizzatori si riservano il diritto di poter pubblicare in futuro le opere, pur rimanendo i diritti delle stesse nella disponibilità degli autori.</w:t>
      </w: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uppressAutoHyphens w:val="true"/>
        <w:spacing w:before="0" w:after="0" w:line="240"/>
        <w:ind w:right="23" w:left="8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Giuria e classifica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Giuria è composta da membri designati dall’organizzazione: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Presidente di giuria Dott. Paolo Cocchi; giurati Dott.a Annalena Aranguren, Dott. Sauro Ciantini, Dott.a Anna Pagani.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Verranno individuati, per ogni sezione, 10 finalisti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saranno tempestivamente avvertiti ed invitati alla giornata conclusiva che si terrà il giorno 29 SETTEMBRE 2024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dalle ore 15:00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(sede da destinare)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 classifica finale del Concorso verrà resa nota soltanto durante la cerimonia del Concorso.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Tutti i partecipanti sono fin da ora invitati/e alla cerimonia di premiazione, ma solo gli autori e le autrici selezionati/e verranno avvertiti/e via mail, telefono o posta.</w:t>
      </w: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uppressAutoHyphens w:val="true"/>
        <w:spacing w:before="0" w:after="0" w:line="240"/>
        <w:ind w:right="23" w:left="8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Programma Giornata conclusiva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Premiazione, consegna della pubblicazione con i testi degli elaborati finalisti.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Gli organizzatori si impegnano a inserire sui siti di riferimento (Biblioteca Vicchio, Dalle terre di Giotto e dell’Angelico, Pro Loco Vicchio) ogni ulteriori notizie relative alla giornata conclusiva del concorso e ad eventuali convenzioni con strutture ricettive e di ristorazione della zona da riservare a tutti gli iscritti al concorso che ne volessero usufruire,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previa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prenotazione. La giornata sarà seguita dalla stampa e da emittenti televisive locali.</w:t>
      </w: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uppressAutoHyphens w:val="true"/>
        <w:spacing w:before="0" w:after="0" w:line="240"/>
        <w:ind w:right="23" w:left="8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Premi sez. A e B: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1° classificato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di ogni sezione: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euro 200,00,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attestato e il libro “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Giotto, la casa e il colle di Vespignano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 (ed.Masso delle Fate, Firenze, 2017)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2° classificato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 ogni sezione: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euro 100,00,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attestato e il libro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Giotto, la casa e il colle di Vespignano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(ed.Masso delle Fate, Firenze, 2017)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3° classificato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 ogni sezione: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euro 50,00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attestato e libro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Giotto, la casa e il colle di Vespignano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(ed.Masso delle Fate, Firenze, 2017)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Tutti i finalisti riceveranno una copia della pubblicazione edita dall’Associazione e contenente tutte le opere finaliste. Altri premi potranno essere assegnati a discrezione degli organizzatori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23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Con l'adesione al concorso, ogni partecipante accetta integralmente il presente regolamento.</w:t>
      </w: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Dei risultati del concorso verrà data ampia diffusione sui siti delle associazioni e enti organizzatori, sui media locali e sul sito specializzato concorsiletterari.it</w:t>
      </w: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" w:left="4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NOTA BENE: in caso di assenza dei vincitori soltanto i premi in denaro verranno inviati, mentre non potranno essere inviati gli altri premi previsti.</w:t>
      </w:r>
    </w:p>
    <w:p>
      <w:pPr>
        <w:suppressAutoHyphens w:val="true"/>
        <w:spacing w:before="53" w:after="0" w:line="240"/>
        <w:ind w:right="23" w:left="10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53" w:after="0" w:line="240"/>
        <w:ind w:right="23" w:left="43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 info: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concorsoletterariovicchio@gmail.com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7">
    <w:abstractNumId w:val="36"/>
  </w:num>
  <w:num w:numId="9">
    <w:abstractNumId w:val="30"/>
  </w:num>
  <w:num w:numId="16">
    <w:abstractNumId w:val="24"/>
  </w:num>
  <w:num w:numId="19">
    <w:abstractNumId w:val="18"/>
  </w:num>
  <w:num w:numId="22">
    <w:abstractNumId w:val="12"/>
  </w:num>
  <w:num w:numId="25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Mode="External" Target="mailto:concorsoletterariovicchio@gmail.com" Id="docRId8" Type="http://schemas.openxmlformats.org/officeDocument/2006/relationships/hyperlink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Mode="External" Target="mailto:concorsoletterariovicchio@gmail.com" Id="docRId9" Type="http://schemas.openxmlformats.org/officeDocument/2006/relationships/hyperlink" /></Relationships>
</file>